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5D6E5" w14:textId="77777777" w:rsidR="00F574B4" w:rsidRPr="002245B8" w:rsidRDefault="00F574B4" w:rsidP="00F574B4">
      <w:pPr>
        <w:rPr>
          <w:b w:val="0"/>
          <w:bCs w:val="0"/>
        </w:rPr>
      </w:pPr>
      <w:r w:rsidRPr="002245B8">
        <w:rPr>
          <w:b w:val="0"/>
          <w:bCs w:val="0"/>
        </w:rPr>
        <w:t xml:space="preserve">Dr Chua Hong Choon is Chief Executive Officer (CEO) of Khoo Teck </w:t>
      </w:r>
      <w:proofErr w:type="spellStart"/>
      <w:r w:rsidRPr="002245B8">
        <w:rPr>
          <w:b w:val="0"/>
          <w:bCs w:val="0"/>
        </w:rPr>
        <w:t>Puat</w:t>
      </w:r>
      <w:proofErr w:type="spellEnd"/>
      <w:r w:rsidRPr="002245B8">
        <w:rPr>
          <w:b w:val="0"/>
          <w:bCs w:val="0"/>
        </w:rPr>
        <w:t xml:space="preserve"> Hospital &amp; Yishun Community Hospital in Singapore; he was the CEO of the Institute of Mental Health (IMH) Singapore from 2011 to 2021. A psychiatrist by training, Dr Chua is also Adjunct Professor at the Lee Kong Chian School of Medicine NTU, and Adjunct Associate Professor at Yong Loo Lin Medical School NUS. </w:t>
      </w:r>
    </w:p>
    <w:p w14:paraId="46E1DB18" w14:textId="77777777" w:rsidR="00F574B4" w:rsidRPr="002245B8" w:rsidRDefault="00F574B4" w:rsidP="00F574B4">
      <w:pPr>
        <w:rPr>
          <w:b w:val="0"/>
          <w:bCs w:val="0"/>
        </w:rPr>
      </w:pPr>
    </w:p>
    <w:p w14:paraId="619F01A2" w14:textId="77777777" w:rsidR="00F574B4" w:rsidRPr="002245B8" w:rsidRDefault="00F574B4" w:rsidP="00F574B4">
      <w:pPr>
        <w:rPr>
          <w:b w:val="0"/>
          <w:bCs w:val="0"/>
        </w:rPr>
      </w:pPr>
      <w:r w:rsidRPr="002245B8">
        <w:rPr>
          <w:b w:val="0"/>
          <w:bCs w:val="0"/>
        </w:rPr>
        <w:t xml:space="preserve">Dr Chua completed his undergraduate medical education and post-graduate studies in psychiatry at the National University of Singapore in 1990 and 1996 respectively, and he subsequently held the position of Research Fellow and Visiting Faculty at New York University from 2001 to 2002. In 2012, he completed a Master’s in Health Care Management at the Harvard School of Public Health. </w:t>
      </w:r>
    </w:p>
    <w:p w14:paraId="2C0E7C7E" w14:textId="77777777" w:rsidR="00F574B4" w:rsidRPr="002245B8" w:rsidRDefault="00F574B4" w:rsidP="00F574B4">
      <w:pPr>
        <w:rPr>
          <w:b w:val="0"/>
          <w:bCs w:val="0"/>
        </w:rPr>
      </w:pPr>
    </w:p>
    <w:p w14:paraId="42CAC30B" w14:textId="77777777" w:rsidR="00F574B4" w:rsidRPr="002245B8" w:rsidRDefault="00F574B4" w:rsidP="00F574B4">
      <w:pPr>
        <w:rPr>
          <w:b w:val="0"/>
          <w:bCs w:val="0"/>
        </w:rPr>
      </w:pPr>
      <w:r w:rsidRPr="002245B8">
        <w:rPr>
          <w:b w:val="0"/>
          <w:bCs w:val="0"/>
        </w:rPr>
        <w:t xml:space="preserve">Dr Chua has keen interests in the fields of public health, quality &amp; safety in health care, psychiatric epidemiology, and depression. He completed the first nationwide epidemiological survey of Depressive and Anxiety Disorders in Adult Singaporeans in 2004, and from 2007 to 2010, he was Senior Consultant (mental health) to Singapore’s Ministry of Health to oversee several major projects to promote mental wellbeing and to expand mental health services for the nation. Dr Chua also served as Chairman of the national Residency Advisory Committee (RAC) for Psychiatry from 2011 to 2021. </w:t>
      </w:r>
    </w:p>
    <w:p w14:paraId="79FD9E9A" w14:textId="77777777" w:rsidR="00F61F67" w:rsidRDefault="00F61F67"/>
    <w:sectPr w:rsidR="00F61F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4B4"/>
    <w:rsid w:val="00031545"/>
    <w:rsid w:val="000446BA"/>
    <w:rsid w:val="00045491"/>
    <w:rsid w:val="00095E6D"/>
    <w:rsid w:val="000E5249"/>
    <w:rsid w:val="001B6262"/>
    <w:rsid w:val="001E6B42"/>
    <w:rsid w:val="002245B8"/>
    <w:rsid w:val="00272E6A"/>
    <w:rsid w:val="00277208"/>
    <w:rsid w:val="002A6CA5"/>
    <w:rsid w:val="002B5AAA"/>
    <w:rsid w:val="004C713B"/>
    <w:rsid w:val="00613AE9"/>
    <w:rsid w:val="006400A4"/>
    <w:rsid w:val="00703668"/>
    <w:rsid w:val="00713448"/>
    <w:rsid w:val="007A1614"/>
    <w:rsid w:val="007A5E94"/>
    <w:rsid w:val="00840BEE"/>
    <w:rsid w:val="00990F82"/>
    <w:rsid w:val="009B2C2A"/>
    <w:rsid w:val="009D75C8"/>
    <w:rsid w:val="009E1721"/>
    <w:rsid w:val="00A51DEE"/>
    <w:rsid w:val="00AE0FF2"/>
    <w:rsid w:val="00BF1BEB"/>
    <w:rsid w:val="00BF349B"/>
    <w:rsid w:val="00C25D06"/>
    <w:rsid w:val="00C40A7D"/>
    <w:rsid w:val="00CE12C5"/>
    <w:rsid w:val="00D95484"/>
    <w:rsid w:val="00DF64C6"/>
    <w:rsid w:val="00EE047A"/>
    <w:rsid w:val="00F34BC7"/>
    <w:rsid w:val="00F574B4"/>
    <w:rsid w:val="00F61F67"/>
    <w:rsid w:val="00F661D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E82BD"/>
  <w15:chartTrackingRefBased/>
  <w15:docId w15:val="{3C2F7359-6211-494E-8089-9E1D36045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
        <w:bCs/>
        <w:kern w:val="2"/>
        <w:sz w:val="22"/>
        <w:szCs w:val="22"/>
        <w:lang w:val="en-S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74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74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74B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74B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574B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574B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574B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574B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574B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4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74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74B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74B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574B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574B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574B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574B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574B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574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4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74B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74B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574B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74B4"/>
    <w:rPr>
      <w:i/>
      <w:iCs/>
      <w:color w:val="404040" w:themeColor="text1" w:themeTint="BF"/>
    </w:rPr>
  </w:style>
  <w:style w:type="paragraph" w:styleId="ListParagraph">
    <w:name w:val="List Paragraph"/>
    <w:basedOn w:val="Normal"/>
    <w:uiPriority w:val="34"/>
    <w:qFormat/>
    <w:rsid w:val="00F574B4"/>
    <w:pPr>
      <w:ind w:left="720"/>
      <w:contextualSpacing/>
    </w:pPr>
  </w:style>
  <w:style w:type="character" w:styleId="IntenseEmphasis">
    <w:name w:val="Intense Emphasis"/>
    <w:basedOn w:val="DefaultParagraphFont"/>
    <w:uiPriority w:val="21"/>
    <w:qFormat/>
    <w:rsid w:val="00F574B4"/>
    <w:rPr>
      <w:i/>
      <w:iCs/>
      <w:color w:val="0F4761" w:themeColor="accent1" w:themeShade="BF"/>
    </w:rPr>
  </w:style>
  <w:style w:type="paragraph" w:styleId="IntenseQuote">
    <w:name w:val="Intense Quote"/>
    <w:basedOn w:val="Normal"/>
    <w:next w:val="Normal"/>
    <w:link w:val="IntenseQuoteChar"/>
    <w:uiPriority w:val="30"/>
    <w:qFormat/>
    <w:rsid w:val="00F574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74B4"/>
    <w:rPr>
      <w:i/>
      <w:iCs/>
      <w:color w:val="0F4761" w:themeColor="accent1" w:themeShade="BF"/>
    </w:rPr>
  </w:style>
  <w:style w:type="character" w:styleId="IntenseReference">
    <w:name w:val="Intense Reference"/>
    <w:basedOn w:val="DefaultParagraphFont"/>
    <w:uiPriority w:val="32"/>
    <w:qFormat/>
    <w:rsid w:val="00F574B4"/>
    <w:rPr>
      <w:b w:val="0"/>
      <w:bCs w:val="0"/>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1141</Characters>
  <Application>Microsoft Office Word</Application>
  <DocSecurity>0</DocSecurity>
  <Lines>19</Lines>
  <Paragraphs>3</Paragraphs>
  <ScaleCrop>false</ScaleCrop>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Choo</dc:creator>
  <cp:keywords/>
  <dc:description/>
  <cp:lastModifiedBy>Sally Choo</cp:lastModifiedBy>
  <cp:revision>3</cp:revision>
  <dcterms:created xsi:type="dcterms:W3CDTF">2025-12-01T00:54:00Z</dcterms:created>
  <dcterms:modified xsi:type="dcterms:W3CDTF">2025-12-22T10:19:00Z</dcterms:modified>
</cp:coreProperties>
</file>